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36" w:rsidRDefault="00064536" w:rsidP="00064536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Публичный договор-оферта на оказание услуг 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таможенного оформления и/или экспресс-доставки</w:t>
      </w:r>
    </w:p>
    <w:p w:rsidR="00064536" w:rsidRDefault="00064536" w:rsidP="0006453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   </w:t>
      </w:r>
      <w:r w:rsidRPr="00900A77">
        <w:rPr>
          <w:rFonts w:ascii="Arial" w:hAnsi="Arial" w:cs="Arial"/>
          <w:color w:val="000000"/>
        </w:rPr>
        <w:t>Настоящая публичная оферта является официальным публичным предложением  Общества с Ограниченной Ответственностью «</w:t>
      </w:r>
      <w:r w:rsidR="00814215" w:rsidRPr="00F83EB4">
        <w:t>БИЗНЕС ПАРТНЕР И ЛОГИСТИКА</w:t>
      </w:r>
      <w:r w:rsidRPr="00900A77">
        <w:rPr>
          <w:rFonts w:ascii="Arial" w:hAnsi="Arial" w:cs="Arial"/>
          <w:color w:val="000000"/>
        </w:rPr>
        <w:t>», именуемого в дальнейшем «Исполнитель» (Свидетельство о включении в Реестр таможенных представителей № 1</w:t>
      </w:r>
      <w:r w:rsidR="005523BD">
        <w:rPr>
          <w:rFonts w:ascii="Arial" w:hAnsi="Arial" w:cs="Arial"/>
          <w:color w:val="000000"/>
        </w:rPr>
        <w:t>4</w:t>
      </w:r>
      <w:r w:rsidRPr="00900A77">
        <w:rPr>
          <w:rFonts w:ascii="Arial" w:hAnsi="Arial" w:cs="Arial"/>
          <w:color w:val="000000"/>
        </w:rPr>
        <w:t>3</w:t>
      </w:r>
      <w:r w:rsidR="005523BD">
        <w:rPr>
          <w:rFonts w:ascii="Arial" w:hAnsi="Arial" w:cs="Arial"/>
          <w:color w:val="000000"/>
        </w:rPr>
        <w:t>1</w:t>
      </w:r>
      <w:r w:rsidRPr="00900A77">
        <w:rPr>
          <w:rFonts w:ascii="Arial" w:hAnsi="Arial" w:cs="Arial"/>
          <w:color w:val="000000"/>
        </w:rPr>
        <w:t xml:space="preserve">/00 от </w:t>
      </w:r>
      <w:r w:rsidR="005523BD">
        <w:rPr>
          <w:rFonts w:ascii="Arial" w:hAnsi="Arial" w:cs="Arial"/>
          <w:color w:val="000000"/>
        </w:rPr>
        <w:t>28</w:t>
      </w:r>
      <w:r w:rsidRPr="00900A77">
        <w:rPr>
          <w:rFonts w:ascii="Arial" w:hAnsi="Arial" w:cs="Arial"/>
          <w:color w:val="000000"/>
        </w:rPr>
        <w:t>.</w:t>
      </w:r>
      <w:r w:rsidR="005523BD">
        <w:rPr>
          <w:rFonts w:ascii="Arial" w:hAnsi="Arial" w:cs="Arial"/>
          <w:color w:val="000000"/>
        </w:rPr>
        <w:t>12</w:t>
      </w:r>
      <w:r w:rsidRPr="00900A77">
        <w:rPr>
          <w:rFonts w:ascii="Arial" w:hAnsi="Arial" w:cs="Arial"/>
          <w:color w:val="000000"/>
        </w:rPr>
        <w:t>.2021), адресованное всем физическим и юридическим лицам, именуемым в дальнейшем «Заказчик», которые намерены заключить с Исполнителем договор на оказание услуг по совершению таможенных операций, связанных с декларированием и выпуском экспресс-грузов.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Style w:val="a4"/>
          <w:rFonts w:ascii="Arial" w:hAnsi="Arial" w:cs="Arial"/>
          <w:color w:val="000000"/>
        </w:rPr>
        <w:t>1. ОБЩИЕ ПОЛОЖЕНИЯ</w:t>
      </w:r>
      <w:r w:rsidRPr="00900A77">
        <w:rPr>
          <w:rFonts w:ascii="Arial" w:hAnsi="Arial" w:cs="Arial"/>
          <w:color w:val="000000"/>
        </w:rPr>
        <w:br/>
        <w:t>1.1. В соответствии со ст.437 ГК РФ настоящий документ, размещенны</w:t>
      </w:r>
      <w:r w:rsidR="005523BD">
        <w:rPr>
          <w:rFonts w:ascii="Arial" w:hAnsi="Arial" w:cs="Arial"/>
          <w:color w:val="000000"/>
        </w:rPr>
        <w:t>й на интернет-сайт https://www.bp</w:t>
      </w:r>
      <w:r w:rsidR="005523BD" w:rsidRPr="00E614D3">
        <w:rPr>
          <w:rFonts w:ascii="Arial" w:hAnsi="Arial" w:cs="Arial"/>
          <w:color w:val="000000"/>
        </w:rPr>
        <w:t>-</w:t>
      </w:r>
      <w:r w:rsidR="005523BD">
        <w:rPr>
          <w:rFonts w:ascii="Arial" w:hAnsi="Arial" w:cs="Arial"/>
          <w:color w:val="000000"/>
          <w:lang w:val="en-US"/>
        </w:rPr>
        <w:t>l</w:t>
      </w:r>
      <w:r w:rsidRPr="00900A77">
        <w:rPr>
          <w:rFonts w:ascii="Arial" w:hAnsi="Arial" w:cs="Arial"/>
          <w:color w:val="000000"/>
        </w:rPr>
        <w:t>.</w:t>
      </w:r>
      <w:proofErr w:type="spellStart"/>
      <w:r w:rsidR="005523BD">
        <w:rPr>
          <w:rFonts w:ascii="Arial" w:hAnsi="Arial" w:cs="Arial"/>
          <w:color w:val="000000"/>
          <w:lang w:val="en-US"/>
        </w:rPr>
        <w:t>ru</w:t>
      </w:r>
      <w:proofErr w:type="spellEnd"/>
      <w:r w:rsidRPr="00900A77">
        <w:rPr>
          <w:rFonts w:ascii="Arial" w:hAnsi="Arial" w:cs="Arial"/>
          <w:color w:val="000000"/>
        </w:rPr>
        <w:t>/ является публичной офертой.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1.2. Пользователем сайта признается любое лицо, осуществляющее доступ к сайту посредством сети Интернет. Свидетельством доступа к сайту является загрузка любой страницы сайта https://</w:t>
      </w:r>
      <w:r w:rsidR="00E614D3" w:rsidRPr="00E614D3">
        <w:rPr>
          <w:rFonts w:ascii="Arial" w:hAnsi="Arial" w:cs="Arial"/>
          <w:color w:val="000000"/>
        </w:rPr>
        <w:t xml:space="preserve"> </w:t>
      </w:r>
      <w:r w:rsidR="00E614D3">
        <w:rPr>
          <w:rFonts w:ascii="Arial" w:hAnsi="Arial" w:cs="Arial"/>
          <w:color w:val="000000"/>
        </w:rPr>
        <w:t>www.bp</w:t>
      </w:r>
      <w:r w:rsidR="00E614D3" w:rsidRPr="00E614D3">
        <w:rPr>
          <w:rFonts w:ascii="Arial" w:hAnsi="Arial" w:cs="Arial"/>
          <w:color w:val="000000"/>
        </w:rPr>
        <w:t>-</w:t>
      </w:r>
      <w:r w:rsidR="00E614D3">
        <w:rPr>
          <w:rFonts w:ascii="Arial" w:hAnsi="Arial" w:cs="Arial"/>
          <w:color w:val="000000"/>
          <w:lang w:val="en-US"/>
        </w:rPr>
        <w:t>l</w:t>
      </w:r>
      <w:r w:rsidR="00E614D3" w:rsidRPr="00900A77">
        <w:rPr>
          <w:rFonts w:ascii="Arial" w:hAnsi="Arial" w:cs="Arial"/>
          <w:color w:val="000000"/>
        </w:rPr>
        <w:t>.</w:t>
      </w:r>
      <w:proofErr w:type="spellStart"/>
      <w:r w:rsidR="00E614D3">
        <w:rPr>
          <w:rFonts w:ascii="Arial" w:hAnsi="Arial" w:cs="Arial"/>
          <w:color w:val="000000"/>
          <w:lang w:val="en-US"/>
        </w:rPr>
        <w:t>ru</w:t>
      </w:r>
      <w:proofErr w:type="spellEnd"/>
      <w:r w:rsidRPr="00900A77">
        <w:rPr>
          <w:rFonts w:ascii="Arial" w:hAnsi="Arial" w:cs="Arial"/>
          <w:color w:val="000000"/>
        </w:rPr>
        <w:t>/.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1.3. Акцептом (полным и безоговорочным принятием условий настоящей Публичной оферты) является любое из следующих действий Заказчика: </w:t>
      </w:r>
      <w:r w:rsidRPr="00900A77">
        <w:rPr>
          <w:rFonts w:ascii="Arial" w:hAnsi="Arial" w:cs="Arial"/>
          <w:color w:val="000000"/>
        </w:rPr>
        <w:br/>
        <w:t>а) Подписание Заказчиком коммерческих и иных документов, содержащих ссылку на данную оферту; </w:t>
      </w:r>
      <w:r w:rsidRPr="00900A77">
        <w:rPr>
          <w:rFonts w:ascii="Arial" w:hAnsi="Arial" w:cs="Arial"/>
          <w:color w:val="000000"/>
        </w:rPr>
        <w:br/>
        <w:t xml:space="preserve">б) Предоставление Заказчиком своих персональных данных (в </w:t>
      </w:r>
      <w:proofErr w:type="spellStart"/>
      <w:r w:rsidRPr="00900A77">
        <w:rPr>
          <w:rFonts w:ascii="Arial" w:hAnsi="Arial" w:cs="Arial"/>
          <w:color w:val="000000"/>
        </w:rPr>
        <w:t>т.ч</w:t>
      </w:r>
      <w:proofErr w:type="spellEnd"/>
      <w:r w:rsidRPr="00900A77">
        <w:rPr>
          <w:rFonts w:ascii="Arial" w:hAnsi="Arial" w:cs="Arial"/>
          <w:color w:val="000000"/>
        </w:rPr>
        <w:t>. копии удостоверения личности, адреса места жительства, телефона, свидетельства ИНН – для граждан РФ; серии (при наличии) и номера документа, удостоверяющего личность иностранного физического лица либо лица без гражданства и признаваемого Российской Федерацией в этом качестве в соответствии с международными договорами Российской Федерации) через интернет-сайт контрагента Исполнителя, содержащий ссылку на данную оферту. В этом случае документом, подтверждающим акцепт, является находящаяся в распоряжении Исполнителя экспресс-накладная и/или проформа-инвойс, содержащие персональные данные Заказчика и ссылку на данный договор.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1.4. Наличие акцепта является подтверждением заключения с Исполнителем договора об оказании услуг таможенного оформления и/или экспресс-доставки на условиях, указанных ниже.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 xml:space="preserve">1.5. Заказчик соглашается на обработку Исполнителем и уполномоченными им третьими лицами персональных данных, указанных в настоящем Договоре (а также иных персональных сведений, получаемых Исполнителем  при исполнении настоящего Договора), включая специальные категории персональных данных, любыми способами, установленными законом, в том числе сбор, систематизацию, накопление, хранение, уточнение  обновление, изменения), использования, распространение (в том числе передачу), обезличивание, блокирование, уничтожение персональных данных как на бумажных, так и на электронных носителях, с целью исполнения настоящего Договора. Заказчик разрешает Исполнителю информировать себя о ходе исполнения Договора посредством направления ему смс-сообщений и/или сообщений по электронной почте (в </w:t>
      </w:r>
      <w:r w:rsidRPr="00900A77">
        <w:rPr>
          <w:rFonts w:ascii="Arial" w:hAnsi="Arial" w:cs="Arial"/>
          <w:color w:val="000000"/>
        </w:rPr>
        <w:lastRenderedPageBreak/>
        <w:t>зависимости от предоставленных персональных данных). Настоящее согласие действует на весь срок действия договора и в течение пяти лет после окончания срока действия договора.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1.6. Акцептуя данную публичную оферту, Заказчик выражает свое желание поместить свой товар под таможенную процедуру или совершить таможенные операции, связанные с декларированием и выпуском экспресс-грузов. Выбор порядка декларирования Заказчик оставляет за Исполнителем.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1.7. Акцептуя данную публичную оферту, Заказчик гарантирует, что в случае помещения экспресс-грузов под таможенную процедуру «выпуск для внутреннего потребления», «экспорт» данные товары предназначены для собственных нужд Заказчика.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1.8. Акцептуя данную публичную оферту, Заказчик соглашается с тем, что все таможенные операции, включая уплату таможенных платежей, совершаются Исполнителем от имени и по поручению Заказчика.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1.9. Заказчик соглашается что для целей сохранности товара Исполнитель использует перевозочную тару (паллеты, картонные короба и прочие приспособления для сохранения товарного вида). Исполнитель указывает в авианакладных количество, вес паллет в соответствующих графах отдельной строкой, являющихся основанием для выдачи товаров со склада временного хранения, сведения о весе товаров, включающих в себя сведения о весе поддонов(паллет), если они используются для дальнейшей транспортировки товаров.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Style w:val="a4"/>
          <w:rFonts w:ascii="Arial" w:hAnsi="Arial" w:cs="Arial"/>
          <w:color w:val="000000"/>
        </w:rPr>
        <w:t>2. СУЩЕСТВЕННЫЕ УСЛОВИЯ ДОГОВОРА</w:t>
      </w:r>
      <w:r w:rsidRPr="00900A77">
        <w:rPr>
          <w:rFonts w:ascii="Arial" w:hAnsi="Arial" w:cs="Arial"/>
          <w:color w:val="000000"/>
        </w:rPr>
        <w:br/>
        <w:t>2.1. Исполнитель обязуется от имени и по поручению Заказчика оказать услуги по совершению таможенных операций в отношении товаров (далее – «товары») в соответствии с таможенным законодательством Евразийского экономического союза (ЕАЭС) и/или услуги экспресс-доставки по территории Российской Федерации, а Заказчик обязуется принять и оплатить эти услуги в порядке и сроки, предусмотренные настоящим Договором.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2.2. При оказании услуг согласно п.2.1. настоящего Договора Исполнитель исходит из того, что все документы, предоставленные Заказчиком, являются подлинными и достоверными, а все подписи на документах, предоставленные Заказчиком для совершения таможенных операций, связанных с декларированием и выпуском экспресс-грузов, являются собственноручными.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2.3. Договором регулируются операции с товарами, на которые Заказчик имеет надлежащие полномочия согласно законодательству РФ.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Style w:val="a4"/>
          <w:rFonts w:ascii="Arial" w:hAnsi="Arial" w:cs="Arial"/>
          <w:color w:val="000000"/>
        </w:rPr>
        <w:t>3. ПРАВА И ОБЯЗАННОСТИ СТОРОН</w:t>
      </w:r>
      <w:r w:rsidRPr="00900A77">
        <w:rPr>
          <w:rFonts w:ascii="Arial" w:hAnsi="Arial" w:cs="Arial"/>
          <w:color w:val="000000"/>
        </w:rPr>
        <w:br/>
        <w:t>3.1. Заказчик обязан: </w:t>
      </w:r>
      <w:r w:rsidRPr="00900A77">
        <w:rPr>
          <w:rFonts w:ascii="Arial" w:hAnsi="Arial" w:cs="Arial"/>
          <w:color w:val="000000"/>
        </w:rPr>
        <w:br/>
        <w:t>3.1.1. Предоставить Исполнителю все необходимые документы для совершения таможенных операций согласно действующему таможенному законодательству.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 xml:space="preserve">3.1.2. Гарантировать и нести полную ответственность в соответствии с уголовным, гражданским кодексами РФ, кодексом об административных правонарушениях и </w:t>
      </w:r>
      <w:r w:rsidRPr="00900A77">
        <w:rPr>
          <w:rFonts w:ascii="Arial" w:hAnsi="Arial" w:cs="Arial"/>
          <w:color w:val="000000"/>
        </w:rPr>
        <w:lastRenderedPageBreak/>
        <w:t>таможенным кодексом ЕАЭС, за достоверность предъявляемой для декларирования товаров информации и документации.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3.1.3. Гарантировать, что перемещаемые товары при ввозе на территорию Евразийского экономического союза физическими лицами, являются исключительно товарами для личного пользования и не будут использованы в коммерческих целях.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3.1.4. Гарантировать соблюдение условий, установленных законодательством РФ при таможенном оформлении товаров, перемещаемых через таможенную границу Евразийского экономического союза и совершения таможенных операций, связанных с их выпуском.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3.1.5. В случае признания товаров коммерческой партией и начисления таможенным органом таможенных платежей, как в процессе таможенного декларирования, так и после его окончания, Заказчик обязан целиком уплатить причитающиеся таможенные платежи, пени и штрафы в сроки, установленные законодательством, либо, в случае оплаты таких платежей Исполнителем, возместить Исполнителю все расходы, связанные с оплатой за Заказчика таможенных платежей, пени и штрафов.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 xml:space="preserve">3.1.6. Заказчик обязуется полностью возместить Исполнителю все расходы в случае совершения нарушения таможенных правил, уголовного преступления или иного действия, совершенного по вине Заказчика и нанесшего материальный ущерб Исполнителю, в течение 30 (тридцати) календарных </w:t>
      </w:r>
      <w:proofErr w:type="gramStart"/>
      <w:r w:rsidRPr="00900A77">
        <w:rPr>
          <w:rFonts w:ascii="Arial" w:hAnsi="Arial" w:cs="Arial"/>
          <w:color w:val="000000"/>
        </w:rPr>
        <w:t>дней  с</w:t>
      </w:r>
      <w:proofErr w:type="gramEnd"/>
      <w:r w:rsidRPr="00900A77">
        <w:rPr>
          <w:rFonts w:ascii="Arial" w:hAnsi="Arial" w:cs="Arial"/>
          <w:color w:val="000000"/>
        </w:rPr>
        <w:t xml:space="preserve"> даты  выставления требования Исполнителем в адрес Заказчика. В рамках возмещения ущерба Заказчик обязуется бесспорно по первому требованию оплатить в полном объеме штрафы в связи с привлечением Исполнителя к ответственности, пени по таможенным платежам, образовавшимся в связи с таможенным оформлением товара Заказчика, расходы на юридические консультации, и иные расходы, прямо вытекающие из совершенного противоправного действия, указанные в данном Договоре.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3.2. Заказчик имеет право: </w:t>
      </w:r>
      <w:r w:rsidRPr="00900A77">
        <w:rPr>
          <w:rFonts w:ascii="Arial" w:hAnsi="Arial" w:cs="Arial"/>
          <w:color w:val="000000"/>
        </w:rPr>
        <w:br/>
        <w:t>3.2.1. Присутствовать при таможенном декларировании и таможенном досмотре.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3.2.2. Запрашивать и своевременно получать у Исполнителя оперативную информацию о совершении таможенных операций в отношении товаров Заказчика.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3.3. Исполнитель обязан: </w:t>
      </w:r>
      <w:r w:rsidRPr="00900A77">
        <w:rPr>
          <w:rFonts w:ascii="Arial" w:hAnsi="Arial" w:cs="Arial"/>
          <w:color w:val="000000"/>
        </w:rPr>
        <w:br/>
        <w:t>3.3.1. Проверять документы Заказчика на соответствие действующему законодательству с учетом п.2.2. настоящего Договора.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3.3.2. Не предпринимать без предварительного письменного согласия Заказчика действия, направленные на возникновение у Заказчика каких-либо обязательств перед третьими лицами, за исключением обязательств перед таможенными органами, вытекающих из требований таможенного законодательства.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 xml:space="preserve">3.3.3. По письменному запросу Заказчика и за его счет содействовать в организации и проведении ветеринарного, фитосанитарного и иных видов государственного контроля, проводимого другими органами государственной </w:t>
      </w:r>
      <w:r w:rsidRPr="00900A77">
        <w:rPr>
          <w:rFonts w:ascii="Arial" w:hAnsi="Arial" w:cs="Arial"/>
          <w:color w:val="000000"/>
        </w:rPr>
        <w:lastRenderedPageBreak/>
        <w:t>власти, разрешительные документы которых необходимо предоставлять в таможенный орган при проведении таможенных операций в отношении декларируемых товаров.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3.3.4. Предъявить товары по требованию таможенного органа.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3.3.5. Присутствовать при взятии проб и образцов товаров должностными лицами таможенного органа РФ.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3.3.6. Совершать прочие действия по поручению Заказчика в рамках настоящего Договора.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3.4. Исполнитель имеет право: </w:t>
      </w:r>
      <w:r w:rsidRPr="00900A77">
        <w:rPr>
          <w:rFonts w:ascii="Arial" w:hAnsi="Arial" w:cs="Arial"/>
          <w:color w:val="000000"/>
        </w:rPr>
        <w:br/>
        <w:t>3.4.1. Проверять полномочия Заказчика и его представителя в отношении товара, декларируемого в таможенном органе.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3.4.2. Требовать от Заказчика своевременного предоставления документов и сведений, а также подтверждения достоверности этих документов, необходимых для таможенного декларирования, в том числе содержащих информацию, составляющую коммерческую, банковскую или иную охраняемую законом тайну, и другую конфиденциальную информацию.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3.4.3. По своей инициативе предварительно осматривать и измерять товары, подлежащие декларированию, при условии, что есть достаточные основания полагать, что документы и/или сведения о товарах, представленные Заказчиком, являются или могут быть недействительными и/или недостоверными.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3.4.4. Отказаться от исполнения обязательств по настоящему Договору в случае, если документы о товарах содержат недостоверные сведения, признаки поддельности, подложности, действия (бездействие) Заказчика являются неправомерными и незаконными, содержат признаки уголовного или административного правонарушения, а также в иных случаях, предусмотренных таможенным законодательством. 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3.4.5.  Исполнитель может уплачивать таможенные пошлины, налоги и таможенные сборы в отношении товаров Заказчика, ввозимых для личного пользования, за исключением транспортных средств для личного пользования (пункт 6 статьи 346 Федерального закона от 03.08.2018 N 289-ФЗ "О таможенном регулировании в Российской Федерации и о внесении изменений в отдельные законодательные акты Российской Федерации").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Style w:val="a4"/>
          <w:rFonts w:ascii="Arial" w:hAnsi="Arial" w:cs="Arial"/>
          <w:color w:val="000000"/>
        </w:rPr>
        <w:t>4. ОТВЕТСТВЕННОСТЬ СТОРОН</w:t>
      </w:r>
      <w:r w:rsidRPr="00900A77">
        <w:rPr>
          <w:rFonts w:ascii="Arial" w:hAnsi="Arial" w:cs="Arial"/>
          <w:color w:val="000000"/>
        </w:rPr>
        <w:br/>
        <w:t>4.1. Исполнитель несет ответственность за надлежащее оказание услуг Заказчику в соответствии с действующим законодательством Российской Федерации.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4.2. Заказчик несет ответственность </w:t>
      </w:r>
      <w:r w:rsidRPr="00900A77">
        <w:rPr>
          <w:rFonts w:ascii="Arial" w:hAnsi="Arial" w:cs="Arial"/>
          <w:color w:val="000000"/>
        </w:rPr>
        <w:br/>
        <w:t>– за несоответствие представленных товаров сопроводительным документам и сведениям, сообщенным и предоставленным Исполнителю в отношении указанных товаров; </w:t>
      </w:r>
      <w:r w:rsidRPr="00900A77">
        <w:rPr>
          <w:rFonts w:ascii="Arial" w:hAnsi="Arial" w:cs="Arial"/>
          <w:color w:val="000000"/>
        </w:rPr>
        <w:br/>
        <w:t xml:space="preserve">– за несвоевременное предоставление Исполнителю документов и сведений, необходимых для совершения операций по таможенному декларированию товаров, за несоблюдение требуемой формы таких документов, равно как за </w:t>
      </w:r>
      <w:r w:rsidRPr="00900A77">
        <w:rPr>
          <w:rFonts w:ascii="Arial" w:hAnsi="Arial" w:cs="Arial"/>
          <w:color w:val="000000"/>
        </w:rPr>
        <w:lastRenderedPageBreak/>
        <w:t>неполноту, недостоверность и недействительность сведений, содержащихся в них, </w:t>
      </w:r>
      <w:r w:rsidRPr="00900A77">
        <w:rPr>
          <w:rFonts w:ascii="Arial" w:hAnsi="Arial" w:cs="Arial"/>
          <w:color w:val="000000"/>
        </w:rPr>
        <w:br/>
        <w:t>– за отправку Заказчиком или его иностранным контрагентом грузов, запрещенных к ввозу/вывозу в/из на территорию Евразийского экономического союза.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4.3. В случае выявление нарушений Исполнителем, а именно: подделки и/или подлога паспортных данных или сканов паспорта, инвойсов (счетов), выписок из банка, подтверждающих оплату за приобретенные товары, послужившие основаниями для занижения таможенной стоимости, получения Заказчиком товаров, запрещенных к обороту на территории Российской Федерации, а также запрещенных к отправке используемым методом, ввоза «товаров прикрытия», то есть более дорогих, под видом более дешевых, а также в случае установления факта использования товаров в коммерческих целях, не заявленных в документах вложений товаров в посылках,  Заказчик по письменному требованию Исполнителя уплачивает штраф в размере  50 000 (Пятьдесят тысяч) рублей, а также возмещает Исполнителю все причиненные действиями Заказчика убытки. 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br/>
      </w:r>
      <w:r w:rsidRPr="00900A77">
        <w:rPr>
          <w:rStyle w:val="a4"/>
          <w:rFonts w:ascii="Arial" w:hAnsi="Arial" w:cs="Arial"/>
          <w:color w:val="000000"/>
        </w:rPr>
        <w:t>5. ФОРС-МАЖОР</w:t>
      </w:r>
      <w:r w:rsidRPr="00900A77">
        <w:rPr>
          <w:rFonts w:ascii="Arial" w:hAnsi="Arial" w:cs="Arial"/>
          <w:color w:val="000000"/>
        </w:rPr>
        <w:br/>
        <w:t>5.1. Сторона освобождается от ответственности за частичное или полное неисполнение либо ненадлежащее исполнение обязательств по настоящему Договору, если надлежащее исполнение обязательств оказалось невозможным вследствие обстоятельств непреодолимой силы, то есть чрезвычайных и непредотвратимых при данных условиях обстоятельств, возникших после заключения настоящего Договора.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Style w:val="a4"/>
          <w:rFonts w:ascii="Arial" w:hAnsi="Arial" w:cs="Arial"/>
          <w:color w:val="000000"/>
        </w:rPr>
        <w:t>6. ПОРЯДОК РАЗРЕШЕНИЯ СПОРОВ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6.2. Споры Сторон, не урегулированные путем переговоров, передаются для разрешения в суд в соответствии с действующим законодательством Российской Федерации.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Style w:val="a4"/>
          <w:rFonts w:ascii="Arial" w:hAnsi="Arial" w:cs="Arial"/>
          <w:color w:val="000000"/>
        </w:rPr>
        <w:t>7. СРОК ДЕЙСТВИЯ И ИЗМЕНЕНИЕ УСЛОВИЙ ДОГОВОРА ПУБЛИЧНОЙ ОФЕРТЫ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 xml:space="preserve">7.1. Настоящий Договор публичной оферты вступает в силу с момента размещения на сайте </w:t>
      </w:r>
      <w:r w:rsidR="00C40550" w:rsidRPr="00900A77">
        <w:rPr>
          <w:rFonts w:ascii="Arial" w:hAnsi="Arial" w:cs="Arial"/>
          <w:color w:val="000000"/>
        </w:rPr>
        <w:t>https://</w:t>
      </w:r>
      <w:r w:rsidR="00E614D3" w:rsidRPr="00E614D3">
        <w:rPr>
          <w:rFonts w:ascii="Arial" w:hAnsi="Arial" w:cs="Arial"/>
          <w:color w:val="000000"/>
        </w:rPr>
        <w:t xml:space="preserve"> </w:t>
      </w:r>
      <w:r w:rsidR="00E614D3">
        <w:rPr>
          <w:rFonts w:ascii="Arial" w:hAnsi="Arial" w:cs="Arial"/>
          <w:color w:val="000000"/>
        </w:rPr>
        <w:t>www.bp</w:t>
      </w:r>
      <w:r w:rsidR="00E614D3" w:rsidRPr="00E614D3">
        <w:rPr>
          <w:rFonts w:ascii="Arial" w:hAnsi="Arial" w:cs="Arial"/>
          <w:color w:val="000000"/>
        </w:rPr>
        <w:t>-</w:t>
      </w:r>
      <w:r w:rsidR="00E614D3">
        <w:rPr>
          <w:rFonts w:ascii="Arial" w:hAnsi="Arial" w:cs="Arial"/>
          <w:color w:val="000000"/>
          <w:lang w:val="en-US"/>
        </w:rPr>
        <w:t>l</w:t>
      </w:r>
      <w:r w:rsidR="00E614D3" w:rsidRPr="00900A77">
        <w:rPr>
          <w:rFonts w:ascii="Arial" w:hAnsi="Arial" w:cs="Arial"/>
          <w:color w:val="000000"/>
        </w:rPr>
        <w:t>.</w:t>
      </w:r>
      <w:proofErr w:type="spellStart"/>
      <w:r w:rsidR="00E614D3">
        <w:rPr>
          <w:rFonts w:ascii="Arial" w:hAnsi="Arial" w:cs="Arial"/>
          <w:color w:val="000000"/>
          <w:lang w:val="en-US"/>
        </w:rPr>
        <w:t>ru</w:t>
      </w:r>
      <w:proofErr w:type="spellEnd"/>
      <w:r w:rsidR="00C40550" w:rsidRPr="00900A77">
        <w:rPr>
          <w:rFonts w:ascii="Arial" w:hAnsi="Arial" w:cs="Arial"/>
          <w:color w:val="000000"/>
        </w:rPr>
        <w:t>/</w:t>
      </w:r>
      <w:proofErr w:type="gramStart"/>
      <w:r w:rsidR="00C40550" w:rsidRPr="00900A77">
        <w:rPr>
          <w:rFonts w:ascii="Arial" w:hAnsi="Arial" w:cs="Arial"/>
          <w:color w:val="000000"/>
        </w:rPr>
        <w:t>.</w:t>
      </w:r>
      <w:proofErr w:type="gramEnd"/>
      <w:r w:rsidR="00C40550" w:rsidRPr="00900A77">
        <w:rPr>
          <w:rFonts w:ascii="Arial" w:hAnsi="Arial" w:cs="Arial"/>
          <w:color w:val="000000"/>
        </w:rPr>
        <w:t> </w:t>
      </w:r>
      <w:r w:rsidRPr="00900A77">
        <w:rPr>
          <w:rFonts w:ascii="Arial" w:hAnsi="Arial" w:cs="Arial"/>
          <w:color w:val="000000"/>
        </w:rPr>
        <w:t>и действует до момента отзыва Оферты Исполнителем.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7.2. Исполнитель имеет право вносить изменения в условия Оферты или отзывать Оферту в любой момент по своему усмотрению.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7.3. Все изменения Оферты относятся к Заказам, поступившим после этих изменений, за исключением случаев, когда такие изменения продиктованы требованиями действующего законодательства. 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lastRenderedPageBreak/>
        <w:t>7.4. Прекращение срока действия Оферты по любому основанию не освобождает Стороны от ответственности за нарушения условий Оферты, возникшие в течение срока его действия.</w:t>
      </w:r>
    </w:p>
    <w:p w:rsidR="00064536" w:rsidRPr="00900A77" w:rsidRDefault="00064536" w:rsidP="00064536">
      <w:pPr>
        <w:pStyle w:val="a3"/>
        <w:rPr>
          <w:rFonts w:ascii="Arial" w:hAnsi="Arial" w:cs="Arial"/>
          <w:color w:val="000000"/>
        </w:rPr>
      </w:pPr>
      <w:r w:rsidRPr="00900A77">
        <w:rPr>
          <w:rFonts w:ascii="Arial" w:hAnsi="Arial" w:cs="Arial"/>
          <w:color w:val="000000"/>
        </w:rPr>
        <w:t>7.5. Документы, переданные по электронным средствам связи, имеют одинаковую юридическую силу, как и их подлинники.</w:t>
      </w:r>
      <w:r w:rsidRPr="00900A77">
        <w:rPr>
          <w:rFonts w:ascii="Arial" w:hAnsi="Arial" w:cs="Arial"/>
          <w:color w:val="000000"/>
        </w:rPr>
        <w:br/>
        <w:t> </w:t>
      </w:r>
    </w:p>
    <w:tbl>
      <w:tblPr>
        <w:tblStyle w:val="a6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1E0" w:firstRow="1" w:lastRow="1" w:firstColumn="1" w:lastColumn="1" w:noHBand="0" w:noVBand="0"/>
      </w:tblPr>
      <w:tblGrid>
        <w:gridCol w:w="3649"/>
      </w:tblGrid>
      <w:tr w:rsidR="0052453A" w:rsidRPr="00900A77" w:rsidTr="0052453A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53A" w:rsidRPr="00900A77" w:rsidRDefault="005245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453A" w:rsidRPr="00900A77" w:rsidTr="0052453A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52453A" w:rsidRPr="00900A77" w:rsidRDefault="0052453A">
            <w:pPr>
              <w:widowControl w:val="0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97"/>
            </w:tblGrid>
            <w:tr w:rsidR="00814215" w:rsidRPr="004A3170" w:rsidTr="00814215">
              <w:tc>
                <w:tcPr>
                  <w:tcW w:w="3497" w:type="dxa"/>
                </w:tcPr>
                <w:p w:rsidR="00814215" w:rsidRPr="00814215" w:rsidRDefault="0052453A" w:rsidP="008142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4215">
                    <w:rPr>
                      <w:bCs/>
                      <w:sz w:val="24"/>
                      <w:szCs w:val="24"/>
                    </w:rPr>
                    <w:t>ООО «</w:t>
                  </w:r>
                  <w:r w:rsidR="00814215" w:rsidRPr="00814215">
                    <w:rPr>
                      <w:b/>
                      <w:sz w:val="24"/>
                      <w:szCs w:val="24"/>
                      <w:lang w:eastAsia="ru-RU"/>
                    </w:rPr>
                    <w:t>БПИЛ</w:t>
                  </w:r>
                  <w:r w:rsidRPr="00814215">
                    <w:rPr>
                      <w:bCs/>
                      <w:sz w:val="24"/>
                      <w:szCs w:val="24"/>
                    </w:rPr>
                    <w:t>»</w:t>
                  </w:r>
                </w:p>
                <w:p w:rsidR="00814215" w:rsidRPr="00814215" w:rsidRDefault="00814215" w:rsidP="008142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14215" w:rsidRPr="00814215" w:rsidRDefault="00814215" w:rsidP="00814215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  <w:lang w:val="ru-RU" w:eastAsia="ru-RU"/>
                    </w:rPr>
                  </w:pPr>
                  <w:r w:rsidRPr="00814215">
                    <w:rPr>
                      <w:sz w:val="24"/>
                      <w:szCs w:val="24"/>
                      <w:lang w:val="ru-RU" w:eastAsia="ru-RU"/>
                    </w:rPr>
                    <w:t>Юридический адрес:111524, г. Москва, ул. Электродная, д.4Б, оф.23</w:t>
                  </w:r>
                </w:p>
                <w:p w:rsidR="00814215" w:rsidRPr="00814215" w:rsidRDefault="00814215" w:rsidP="00814215">
                  <w:pPr>
                    <w:pStyle w:val="a7"/>
                    <w:ind w:left="65"/>
                    <w:jc w:val="both"/>
                    <w:rPr>
                      <w:sz w:val="24"/>
                      <w:szCs w:val="24"/>
                      <w:lang w:val="ru-RU" w:eastAsia="ru-RU"/>
                    </w:rPr>
                  </w:pPr>
                  <w:r w:rsidRPr="00814215">
                    <w:rPr>
                      <w:sz w:val="24"/>
                      <w:szCs w:val="24"/>
                      <w:lang w:val="ru-RU" w:eastAsia="ru-RU"/>
                    </w:rPr>
                    <w:t>ИНН/КПП</w:t>
                  </w:r>
                  <w:r w:rsidRPr="00814215">
                    <w:rPr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14215">
                    <w:rPr>
                      <w:sz w:val="24"/>
                      <w:szCs w:val="24"/>
                      <w:lang w:val="ru-RU" w:eastAsia="ru-RU"/>
                    </w:rPr>
                    <w:t>7720363770/772001001</w:t>
                  </w:r>
                </w:p>
                <w:p w:rsidR="00814215" w:rsidRPr="00814215" w:rsidRDefault="00814215" w:rsidP="00814215">
                  <w:pPr>
                    <w:pStyle w:val="a7"/>
                    <w:ind w:left="65"/>
                    <w:jc w:val="both"/>
                    <w:rPr>
                      <w:sz w:val="24"/>
                      <w:szCs w:val="24"/>
                      <w:lang w:val="ru-RU" w:eastAsia="ru-RU"/>
                    </w:rPr>
                  </w:pPr>
                  <w:r w:rsidRPr="00814215">
                    <w:rPr>
                      <w:sz w:val="24"/>
                      <w:szCs w:val="24"/>
                      <w:lang w:val="ru-RU" w:eastAsia="ru-RU"/>
                    </w:rPr>
                    <w:t>ОГРН</w:t>
                  </w:r>
                  <w:r w:rsidRPr="00814215">
                    <w:rPr>
                      <w:sz w:val="24"/>
                      <w:szCs w:val="24"/>
                      <w:lang w:val="ru-RU" w:eastAsia="ru-RU"/>
                    </w:rPr>
                    <w:tab/>
                    <w:t>5167746460338</w:t>
                  </w:r>
                </w:p>
                <w:p w:rsidR="00814215" w:rsidRPr="00814215" w:rsidRDefault="00814215" w:rsidP="00814215">
                  <w:pPr>
                    <w:pStyle w:val="a7"/>
                    <w:ind w:left="65"/>
                    <w:jc w:val="both"/>
                    <w:rPr>
                      <w:sz w:val="24"/>
                      <w:szCs w:val="24"/>
                      <w:lang w:val="ru-RU" w:eastAsia="ru-RU"/>
                    </w:rPr>
                  </w:pPr>
                  <w:r w:rsidRPr="00814215">
                    <w:rPr>
                      <w:sz w:val="24"/>
                      <w:szCs w:val="24"/>
                      <w:lang w:val="ru-RU" w:eastAsia="ru-RU"/>
                    </w:rPr>
                    <w:t>Наименование банка:</w:t>
                  </w:r>
                  <w:r w:rsidRPr="00814215">
                    <w:rPr>
                      <w:sz w:val="24"/>
                      <w:szCs w:val="24"/>
                      <w:lang w:val="ru-RU" w:eastAsia="ru-RU"/>
                    </w:rPr>
                    <w:tab/>
                  </w:r>
                </w:p>
                <w:p w:rsidR="00814215" w:rsidRPr="00814215" w:rsidRDefault="00814215" w:rsidP="00814215">
                  <w:pPr>
                    <w:pStyle w:val="a7"/>
                    <w:ind w:left="65"/>
                    <w:jc w:val="both"/>
                    <w:rPr>
                      <w:sz w:val="24"/>
                      <w:szCs w:val="24"/>
                      <w:lang w:val="ru-RU" w:eastAsia="ru-RU"/>
                    </w:rPr>
                  </w:pPr>
                  <w:r w:rsidRPr="00814215">
                    <w:rPr>
                      <w:sz w:val="24"/>
                      <w:szCs w:val="24"/>
                      <w:lang w:val="ru-RU" w:eastAsia="ru-RU"/>
                    </w:rPr>
                    <w:t>АО «Альфа-Банк»</w:t>
                  </w:r>
                </w:p>
                <w:p w:rsidR="00814215" w:rsidRPr="00814215" w:rsidRDefault="00814215" w:rsidP="00814215">
                  <w:pPr>
                    <w:pStyle w:val="a7"/>
                    <w:ind w:left="65"/>
                    <w:jc w:val="both"/>
                    <w:rPr>
                      <w:sz w:val="24"/>
                      <w:szCs w:val="24"/>
                      <w:lang w:val="ru-RU" w:eastAsia="ru-RU"/>
                    </w:rPr>
                  </w:pPr>
                  <w:r w:rsidRPr="00814215">
                    <w:rPr>
                      <w:sz w:val="24"/>
                      <w:szCs w:val="24"/>
                      <w:lang w:val="ru-RU" w:eastAsia="ru-RU"/>
                    </w:rPr>
                    <w:t>р/с</w:t>
                  </w:r>
                  <w:r w:rsidRPr="00814215">
                    <w:rPr>
                      <w:sz w:val="24"/>
                      <w:szCs w:val="24"/>
                      <w:lang w:val="ru-RU" w:eastAsia="ru-RU"/>
                    </w:rPr>
                    <w:tab/>
                    <w:t>40702810302560002429</w:t>
                  </w:r>
                </w:p>
                <w:p w:rsidR="00814215" w:rsidRPr="00814215" w:rsidRDefault="00814215" w:rsidP="00814215">
                  <w:pPr>
                    <w:pStyle w:val="a7"/>
                    <w:ind w:left="65"/>
                    <w:jc w:val="both"/>
                    <w:rPr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814215">
                    <w:rPr>
                      <w:sz w:val="24"/>
                      <w:szCs w:val="24"/>
                      <w:lang w:val="ru-RU" w:eastAsia="ru-RU"/>
                    </w:rPr>
                    <w:t>Кор.счет</w:t>
                  </w:r>
                  <w:proofErr w:type="spellEnd"/>
                  <w:r w:rsidRPr="00814215">
                    <w:rPr>
                      <w:sz w:val="24"/>
                      <w:szCs w:val="24"/>
                      <w:lang w:val="ru-RU" w:eastAsia="ru-RU"/>
                    </w:rPr>
                    <w:tab/>
                    <w:t>30101810200000000593</w:t>
                  </w:r>
                </w:p>
                <w:p w:rsidR="00814215" w:rsidRPr="00814215" w:rsidRDefault="00814215" w:rsidP="00814215">
                  <w:pPr>
                    <w:pStyle w:val="a7"/>
                    <w:ind w:left="65"/>
                    <w:jc w:val="both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814215">
                    <w:rPr>
                      <w:sz w:val="24"/>
                      <w:szCs w:val="24"/>
                      <w:lang w:val="ru-RU" w:eastAsia="ru-RU"/>
                    </w:rPr>
                    <w:t>БИК</w:t>
                  </w:r>
                  <w:r w:rsidRPr="00814215">
                    <w:rPr>
                      <w:sz w:val="24"/>
                      <w:szCs w:val="24"/>
                      <w:lang w:val="ru-RU" w:eastAsia="ru-RU"/>
                    </w:rPr>
                    <w:tab/>
                    <w:t>044525593</w:t>
                  </w:r>
                </w:p>
              </w:tc>
            </w:tr>
            <w:tr w:rsidR="00814215" w:rsidRPr="00B174B3" w:rsidTr="00814215">
              <w:tc>
                <w:tcPr>
                  <w:tcW w:w="3497" w:type="dxa"/>
                </w:tcPr>
                <w:p w:rsidR="00814215" w:rsidRPr="00814215" w:rsidRDefault="00814215" w:rsidP="0081421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14215" w:rsidRPr="00455BAA" w:rsidTr="00814215">
              <w:tc>
                <w:tcPr>
                  <w:tcW w:w="3497" w:type="dxa"/>
                </w:tcPr>
                <w:p w:rsidR="00814215" w:rsidRPr="00814215" w:rsidRDefault="00814215" w:rsidP="00814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Генеральный директор</w:t>
                  </w:r>
                </w:p>
                <w:p w:rsidR="00814215" w:rsidRPr="00814215" w:rsidRDefault="00814215" w:rsidP="008142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«БПИЛ»                                </w:t>
                  </w:r>
                  <w:proofErr w:type="spellStart"/>
                  <w:r w:rsidRPr="00814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Ифраимова</w:t>
                  </w:r>
                  <w:proofErr w:type="spellEnd"/>
                  <w:r w:rsidRPr="00814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А.И.</w:t>
                  </w:r>
                </w:p>
              </w:tc>
            </w:tr>
          </w:tbl>
          <w:p w:rsidR="0052453A" w:rsidRPr="00900A77" w:rsidRDefault="0052453A">
            <w:pPr>
              <w:jc w:val="both"/>
              <w:rPr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52453A" w:rsidRPr="00900A77" w:rsidTr="0052453A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52453A" w:rsidRPr="00900A77" w:rsidRDefault="0052453A" w:rsidP="0081421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2453A" w:rsidRPr="00900A77" w:rsidRDefault="0052453A" w:rsidP="00064536">
      <w:pPr>
        <w:pStyle w:val="a3"/>
        <w:rPr>
          <w:rFonts w:ascii="Arial" w:hAnsi="Arial" w:cs="Arial"/>
          <w:color w:val="000000"/>
        </w:rPr>
      </w:pPr>
    </w:p>
    <w:p w:rsidR="000D2545" w:rsidRPr="00900A77" w:rsidRDefault="000D2545">
      <w:pPr>
        <w:rPr>
          <w:sz w:val="24"/>
          <w:szCs w:val="24"/>
        </w:rPr>
      </w:pPr>
    </w:p>
    <w:sectPr w:rsidR="000D2545" w:rsidRPr="0090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7E"/>
    <w:rsid w:val="0000271A"/>
    <w:rsid w:val="00064536"/>
    <w:rsid w:val="000D2545"/>
    <w:rsid w:val="001C6A7E"/>
    <w:rsid w:val="003A4F14"/>
    <w:rsid w:val="0052453A"/>
    <w:rsid w:val="005523BD"/>
    <w:rsid w:val="00814215"/>
    <w:rsid w:val="00900A77"/>
    <w:rsid w:val="00C40550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2287"/>
  <w15:chartTrackingRefBased/>
  <w15:docId w15:val="{172ED1BA-5746-42A9-844F-680C1569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536"/>
    <w:rPr>
      <w:b/>
      <w:bCs/>
    </w:rPr>
  </w:style>
  <w:style w:type="character" w:styleId="a5">
    <w:name w:val="Hyperlink"/>
    <w:basedOn w:val="a0"/>
    <w:uiPriority w:val="99"/>
    <w:semiHidden/>
    <w:unhideWhenUsed/>
    <w:rsid w:val="0052453A"/>
    <w:rPr>
      <w:color w:val="0563C1" w:themeColor="hyperlink"/>
      <w:u w:val="single"/>
    </w:rPr>
  </w:style>
  <w:style w:type="table" w:styleId="a6">
    <w:name w:val="Table Grid"/>
    <w:basedOn w:val="a1"/>
    <w:rsid w:val="0052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81421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81421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99016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2021-12-30T14:14:00Z</dcterms:created>
  <dcterms:modified xsi:type="dcterms:W3CDTF">2021-12-30T14:14:00Z</dcterms:modified>
</cp:coreProperties>
</file>